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5B6B9A" w14:textId="77777777" w:rsidR="00A94A12" w:rsidRDefault="00A94A12" w:rsidP="00A94A12">
      <w:pPr>
        <w:widowControl w:val="0"/>
        <w:spacing w:before="20"/>
        <w:rPr>
          <w:b/>
          <w:bCs/>
          <w:sz w:val="32"/>
          <w:szCs w:val="32"/>
          <w14:ligatures w14:val="none"/>
        </w:rPr>
      </w:pPr>
      <w:bookmarkStart w:id="0" w:name="_GoBack"/>
      <w:bookmarkEnd w:id="0"/>
      <w:r>
        <w:rPr>
          <w:b/>
          <w:bCs/>
          <w:sz w:val="32"/>
          <w:szCs w:val="32"/>
          <w14:ligatures w14:val="none"/>
        </w:rPr>
        <w:t>LETTER TEMPLATE</w:t>
      </w:r>
    </w:p>
    <w:p w14:paraId="263BC1EC" w14:textId="77777777" w:rsidR="00A94A12" w:rsidRDefault="00A94A12" w:rsidP="00A94A12">
      <w:pPr>
        <w:widowControl w:val="0"/>
        <w:spacing w:before="20"/>
        <w:rPr>
          <w:b/>
          <w:bCs/>
          <w:sz w:val="21"/>
          <w:szCs w:val="21"/>
          <w14:ligatures w14:val="none"/>
        </w:rPr>
      </w:pPr>
      <w:proofErr w:type="gramStart"/>
      <w:r>
        <w:rPr>
          <w:sz w:val="21"/>
          <w:szCs w:val="21"/>
          <w14:ligatures w14:val="none"/>
        </w:rPr>
        <w:t>Dear  :</w:t>
      </w:r>
      <w:proofErr w:type="gramEnd"/>
    </w:p>
    <w:p w14:paraId="5D8B3F71" w14:textId="77777777" w:rsidR="00A94A12" w:rsidRDefault="00A94A12" w:rsidP="00A94A12">
      <w:pPr>
        <w:widowControl w:val="0"/>
        <w:spacing w:before="20"/>
        <w:rPr>
          <w:b/>
          <w:bCs/>
          <w:sz w:val="21"/>
          <w:szCs w:val="21"/>
          <w14:ligatures w14:val="none"/>
        </w:rPr>
      </w:pPr>
      <w:r>
        <w:rPr>
          <w:sz w:val="21"/>
          <w:szCs w:val="21"/>
          <w14:ligatures w14:val="none"/>
        </w:rPr>
        <w:t>The tragic bus and semi-trailer collision in Saskatchewan that resulted in the deaths of 16 members of the Humboldt Broncos hockey club and left 13 others critically or seriously injured sent a shockwave across the country.  The outpouring of grief and support for the families from the international hockey community and the $15 million in contributions through GoFundMe show that “they need not walk alone” as they slowly begin to rebuild their lives around their loss. </w:t>
      </w:r>
    </w:p>
    <w:p w14:paraId="420DC18B" w14:textId="77777777" w:rsidR="00A94A12" w:rsidRDefault="00A94A12" w:rsidP="00A94A12">
      <w:pPr>
        <w:widowControl w:val="0"/>
        <w:rPr>
          <w14:ligatures w14:val="none"/>
        </w:rPr>
      </w:pPr>
      <w:r>
        <w:rPr>
          <w14:ligatures w14:val="none"/>
        </w:rPr>
        <w:t> </w:t>
      </w:r>
    </w:p>
    <w:p w14:paraId="3A87546D" w14:textId="77777777" w:rsidR="00A94A12" w:rsidRDefault="00A94A12" w:rsidP="00A94A12">
      <w:pPr>
        <w:widowControl w:val="0"/>
        <w:spacing w:before="20"/>
        <w:rPr>
          <w:b/>
          <w:bCs/>
          <w:sz w:val="21"/>
          <w:szCs w:val="21"/>
          <w14:ligatures w14:val="none"/>
        </w:rPr>
      </w:pPr>
      <w:r>
        <w:rPr>
          <w:sz w:val="21"/>
          <w:szCs w:val="21"/>
          <w14:ligatures w14:val="none"/>
        </w:rPr>
        <w:t>We sympathize with those parents and families whose children and loved ones died as result of the accident.  We also recognize that this event may trigger painful memories in others who have suffered a similar loss. The death of a child is a tragedy that no parent should have to experience, no matter the age of the child or the cause of their death.  Regrettably, such incidents are all too frequent but rarely receive such widespread public attention and support.  Friends and family expect the parents to be “over it” and move on with their lives months and even years before they are truly able to come to terms with the devastating loss.</w:t>
      </w:r>
    </w:p>
    <w:p w14:paraId="74BEA6D9" w14:textId="77777777" w:rsidR="00A94A12" w:rsidRDefault="00A94A12" w:rsidP="00A94A12">
      <w:pPr>
        <w:widowControl w:val="0"/>
        <w:spacing w:before="20"/>
        <w:rPr>
          <w:b/>
          <w:bCs/>
          <w:sz w:val="21"/>
          <w:szCs w:val="21"/>
          <w14:ligatures w14:val="none"/>
        </w:rPr>
      </w:pPr>
      <w:r>
        <w:rPr>
          <w:sz w:val="21"/>
          <w:szCs w:val="21"/>
          <w14:ligatures w14:val="none"/>
        </w:rPr>
        <w:t>The Compassionate Friends is an international, volunteer peer-support network for parents whose children have died from any cause and at any age, from infant to adult.  For the past 40 years, the Compassionate Friends of Canada has provided bereaved parents with on-going support and a safe place to share their stories with others who truly understand their grief journey.  Our tag-line is “We Need Not Walk Alone” and we understand that grieving takes time.  There are no fees to attend our meetings or participate in any of our activities, and we continue to be there for as long as the parents need support.</w:t>
      </w:r>
    </w:p>
    <w:p w14:paraId="5113B716" w14:textId="77777777" w:rsidR="00A94A12" w:rsidRDefault="00A94A12" w:rsidP="00A94A12">
      <w:pPr>
        <w:widowControl w:val="0"/>
        <w:spacing w:before="20"/>
        <w:rPr>
          <w:b/>
          <w:bCs/>
          <w:sz w:val="21"/>
          <w:szCs w:val="21"/>
          <w14:ligatures w14:val="none"/>
        </w:rPr>
      </w:pPr>
      <w:r>
        <w:rPr>
          <w:i/>
          <w:iCs/>
          <w:sz w:val="21"/>
          <w:szCs w:val="21"/>
          <w14:ligatures w14:val="none"/>
        </w:rPr>
        <w:t>Local Chapter closing paragraph</w:t>
      </w:r>
    </w:p>
    <w:p w14:paraId="7C63A254" w14:textId="77777777" w:rsidR="00A94A12" w:rsidRDefault="00A94A12" w:rsidP="00A94A12">
      <w:pPr>
        <w:widowControl w:val="0"/>
        <w:spacing w:before="20"/>
        <w:rPr>
          <w:b/>
          <w:bCs/>
          <w:sz w:val="21"/>
          <w:szCs w:val="21"/>
          <w14:ligatures w14:val="none"/>
        </w:rPr>
      </w:pPr>
      <w:r>
        <w:rPr>
          <w:sz w:val="21"/>
          <w:szCs w:val="21"/>
          <w14:ligatures w14:val="none"/>
        </w:rPr>
        <w:t xml:space="preserve">We invite any parents grieving the death of a child to visit our </w:t>
      </w:r>
      <w:r>
        <w:rPr>
          <w:i/>
          <w:iCs/>
          <w:sz w:val="21"/>
          <w:szCs w:val="21"/>
          <w14:ligatures w14:val="none"/>
        </w:rPr>
        <w:t xml:space="preserve">XXX Chapter website </w:t>
      </w:r>
      <w:hyperlink r:id="rId4" w:history="1">
        <w:r>
          <w:rPr>
            <w:rStyle w:val="Hyperlink"/>
            <w:i/>
            <w:iCs/>
            <w:color w:val="0000FF"/>
            <w:sz w:val="21"/>
            <w:szCs w:val="21"/>
            <w14:ligatures w14:val="none"/>
          </w:rPr>
          <w:t>www.--------.---</w:t>
        </w:r>
      </w:hyperlink>
      <w:r>
        <w:rPr>
          <w:i/>
          <w:iCs/>
          <w:sz w:val="21"/>
          <w:szCs w:val="21"/>
          <w14:ligatures w14:val="none"/>
        </w:rPr>
        <w:t xml:space="preserve"> for information about our local events and activities, including monthly meetings and the annual World-wide Candle Lighting on December 9</w:t>
      </w:r>
      <w:r>
        <w:rPr>
          <w:i/>
          <w:iCs/>
          <w:sz w:val="14"/>
          <w:szCs w:val="14"/>
          <w:vertAlign w:val="superscript"/>
          <w14:ligatures w14:val="none"/>
        </w:rPr>
        <w:t>th</w:t>
      </w:r>
      <w:r>
        <w:rPr>
          <w:i/>
          <w:iCs/>
          <w:sz w:val="21"/>
          <w:szCs w:val="21"/>
          <w14:ligatures w14:val="none"/>
        </w:rPr>
        <w:t>.  </w:t>
      </w:r>
    </w:p>
    <w:p w14:paraId="15575A78" w14:textId="77777777" w:rsidR="00A94A12" w:rsidRDefault="00A94A12" w:rsidP="00A94A12">
      <w:pPr>
        <w:widowControl w:val="0"/>
        <w:spacing w:before="20"/>
        <w:rPr>
          <w:b/>
          <w:bCs/>
          <w:sz w:val="21"/>
          <w:szCs w:val="21"/>
          <w14:ligatures w14:val="none"/>
        </w:rPr>
      </w:pPr>
      <w:r>
        <w:rPr>
          <w:i/>
          <w:iCs/>
          <w:sz w:val="21"/>
          <w:szCs w:val="21"/>
          <w14:ligatures w14:val="none"/>
        </w:rPr>
        <w:t>Alternative closing paragraph</w:t>
      </w:r>
    </w:p>
    <w:p w14:paraId="53365B13" w14:textId="77777777" w:rsidR="00A94A12" w:rsidRDefault="00A94A12" w:rsidP="00A94A12">
      <w:pPr>
        <w:widowControl w:val="0"/>
        <w:spacing w:before="20"/>
        <w:rPr>
          <w:b/>
          <w:bCs/>
          <w:sz w:val="21"/>
          <w:szCs w:val="21"/>
          <w14:ligatures w14:val="none"/>
        </w:rPr>
      </w:pPr>
      <w:r>
        <w:rPr>
          <w:sz w:val="21"/>
          <w:szCs w:val="21"/>
          <w14:ligatures w14:val="none"/>
        </w:rPr>
        <w:t xml:space="preserve">We invite any parents grieving the death of a child to visit our national website </w:t>
      </w:r>
      <w:hyperlink r:id="rId5" w:history="1">
        <w:r>
          <w:rPr>
            <w:rStyle w:val="Hyperlink"/>
            <w:color w:val="0000FF"/>
            <w:sz w:val="21"/>
            <w:szCs w:val="21"/>
            <w14:ligatures w14:val="none"/>
          </w:rPr>
          <w:t>www.tcfcanada.net</w:t>
        </w:r>
      </w:hyperlink>
      <w:r>
        <w:rPr>
          <w:sz w:val="21"/>
          <w:szCs w:val="21"/>
          <w14:ligatures w14:val="none"/>
        </w:rPr>
        <w:t xml:space="preserve"> to find a TCF Canada Chapter near you.  TCF Canada also maintains a closed Facebook group where bereaved parents across the country can post and share their stories and other information.  To join the group, log into Facebook and look for “The Compassionate Friends of Canada”. </w:t>
      </w:r>
    </w:p>
    <w:p w14:paraId="6750CB8E" w14:textId="77777777" w:rsidR="00A94A12" w:rsidRDefault="00A94A12" w:rsidP="00A94A12">
      <w:pPr>
        <w:widowControl w:val="0"/>
        <w:spacing w:before="20"/>
        <w:rPr>
          <w:b/>
          <w:bCs/>
          <w:sz w:val="21"/>
          <w:szCs w:val="21"/>
          <w14:ligatures w14:val="none"/>
        </w:rPr>
      </w:pPr>
      <w:r>
        <w:rPr>
          <w:sz w:val="21"/>
          <w:szCs w:val="21"/>
          <w14:ligatures w14:val="none"/>
        </w:rPr>
        <w:t xml:space="preserve">If you have any questions or would like more information, please contact the undersigned at </w:t>
      </w:r>
      <w:r>
        <w:rPr>
          <w:i/>
          <w:iCs/>
          <w:sz w:val="21"/>
          <w:szCs w:val="21"/>
          <w14:ligatures w14:val="none"/>
        </w:rPr>
        <w:t>(telephone number) or (e-mail address).</w:t>
      </w:r>
    </w:p>
    <w:p w14:paraId="219DF6C1" w14:textId="77777777" w:rsidR="00A94A12" w:rsidRDefault="00A94A12" w:rsidP="00A94A12">
      <w:pPr>
        <w:widowControl w:val="0"/>
        <w:spacing w:before="20"/>
        <w:rPr>
          <w:b/>
          <w:bCs/>
          <w:sz w:val="21"/>
          <w:szCs w:val="21"/>
          <w14:ligatures w14:val="none"/>
        </w:rPr>
      </w:pPr>
      <w:r>
        <w:rPr>
          <w:sz w:val="21"/>
          <w:szCs w:val="21"/>
          <w14:ligatures w14:val="none"/>
        </w:rPr>
        <w:t>Thank you for your support.  </w:t>
      </w:r>
    </w:p>
    <w:p w14:paraId="441020BB" w14:textId="77777777" w:rsidR="00A94A12" w:rsidRDefault="00A94A12" w:rsidP="00A94A12">
      <w:pPr>
        <w:widowControl w:val="0"/>
        <w:spacing w:before="20"/>
        <w:rPr>
          <w:b/>
          <w:bCs/>
          <w:sz w:val="21"/>
          <w:szCs w:val="21"/>
          <w14:ligatures w14:val="none"/>
        </w:rPr>
      </w:pPr>
      <w:r>
        <w:rPr>
          <w:b/>
          <w:bCs/>
          <w:sz w:val="21"/>
          <w:szCs w:val="21"/>
          <w14:ligatures w14:val="none"/>
        </w:rPr>
        <w:br/>
      </w:r>
      <w:r>
        <w:rPr>
          <w:sz w:val="21"/>
          <w:szCs w:val="21"/>
          <w14:ligatures w14:val="none"/>
        </w:rPr>
        <w:t>ABC</w:t>
      </w:r>
    </w:p>
    <w:p w14:paraId="39C47EE0" w14:textId="77777777" w:rsidR="00A94A12" w:rsidRDefault="00A94A12" w:rsidP="00A94A12">
      <w:pPr>
        <w:widowControl w:val="0"/>
        <w:spacing w:before="20"/>
        <w:rPr>
          <w:b/>
          <w:bCs/>
          <w:sz w:val="21"/>
          <w:szCs w:val="21"/>
          <w14:ligatures w14:val="none"/>
        </w:rPr>
      </w:pPr>
      <w:r>
        <w:rPr>
          <w:sz w:val="21"/>
          <w:szCs w:val="21"/>
          <w14:ligatures w14:val="none"/>
        </w:rPr>
        <w:t xml:space="preserve">Leader, </w:t>
      </w:r>
      <w:r>
        <w:rPr>
          <w:i/>
          <w:iCs/>
          <w:sz w:val="21"/>
          <w:szCs w:val="21"/>
          <w14:ligatures w14:val="none"/>
        </w:rPr>
        <w:t>XXX Chapter</w:t>
      </w:r>
    </w:p>
    <w:p w14:paraId="4ADF16A5" w14:textId="5CBC40AC" w:rsidR="00A94A12" w:rsidRPr="00A94A12" w:rsidRDefault="00A94A12" w:rsidP="00A94A12">
      <w:pPr>
        <w:widowControl w:val="0"/>
        <w:spacing w:before="20"/>
        <w:rPr>
          <w:sz w:val="21"/>
          <w:szCs w:val="21"/>
          <w14:ligatures w14:val="none"/>
        </w:rPr>
      </w:pPr>
      <w:r>
        <w:rPr>
          <w:sz w:val="21"/>
          <w:szCs w:val="21"/>
          <w14:ligatures w14:val="none"/>
        </w:rPr>
        <w:t>The Compassionate Friends of Canada</w:t>
      </w:r>
    </w:p>
    <w:sectPr w:rsidR="00A94A12" w:rsidRPr="00A94A1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12"/>
    <w:rsid w:val="0002420B"/>
    <w:rsid w:val="007658F2"/>
    <w:rsid w:val="00A94A12"/>
    <w:rsid w:val="00B03DA9"/>
    <w:rsid w:val="00F9378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2B95F"/>
  <w15:chartTrackingRefBased/>
  <w15:docId w15:val="{6A95F053-2444-4678-9595-795ABDE1B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A12"/>
    <w:pPr>
      <w:spacing w:after="120" w:line="285" w:lineRule="auto"/>
    </w:pPr>
    <w:rPr>
      <w:rFonts w:ascii="Calibri" w:eastAsia="Times New Roman" w:hAnsi="Calibri" w:cs="Calibri"/>
      <w:color w:val="000000"/>
      <w:kern w:val="28"/>
      <w:sz w:val="20"/>
      <w:szCs w:val="20"/>
      <w:lang w:val="en-US"/>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4A12"/>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67482">
      <w:bodyDiv w:val="1"/>
      <w:marLeft w:val="0"/>
      <w:marRight w:val="0"/>
      <w:marTop w:val="0"/>
      <w:marBottom w:val="0"/>
      <w:divBdr>
        <w:top w:val="none" w:sz="0" w:space="0" w:color="auto"/>
        <w:left w:val="none" w:sz="0" w:space="0" w:color="auto"/>
        <w:bottom w:val="none" w:sz="0" w:space="0" w:color="auto"/>
        <w:right w:val="none" w:sz="0" w:space="0" w:color="auto"/>
      </w:divBdr>
    </w:div>
    <w:div w:id="1036925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cfcanada.net" TargetMode="Externa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Kachur</dc:creator>
  <cp:keywords/>
  <dc:description/>
  <cp:lastModifiedBy>Susan Lawrence</cp:lastModifiedBy>
  <cp:revision>2</cp:revision>
  <dcterms:created xsi:type="dcterms:W3CDTF">2018-04-26T23:48:00Z</dcterms:created>
  <dcterms:modified xsi:type="dcterms:W3CDTF">2018-04-26T23:48:00Z</dcterms:modified>
</cp:coreProperties>
</file>